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38B" w:rsidRPr="0007438B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ครั้งที่ 18/2561 (ครั้งที่ 65)</w:t>
      </w:r>
    </w:p>
    <w:p w:rsidR="00842C99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วันพุธที่ 5 กันยายน พ.ศ. 2561 เวลา 13.30 น.</w:t>
      </w:r>
    </w:p>
    <w:p w:rsidR="0007438B" w:rsidRPr="00F87913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 6 รายงานผลการดำเนิน</w:t>
      </w:r>
      <w:bookmarkStart w:id="0" w:name="_GoBack"/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การช่วงหยุดจ่ายก๊าซธรรมชาติแหล่ง </w:t>
      </w:r>
      <w:r w:rsidRPr="0007438B">
        <w:rPr>
          <w:rFonts w:ascii="BrowalliaUPC" w:hAnsi="BrowalliaUPC" w:cs="BrowalliaUPC"/>
          <w:b/>
          <w:bCs/>
          <w:sz w:val="32"/>
          <w:szCs w:val="32"/>
        </w:rPr>
        <w:t>JDA</w:t>
      </w: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-</w:t>
      </w:r>
      <w:r w:rsidRPr="0007438B">
        <w:rPr>
          <w:rFonts w:ascii="BrowalliaUPC" w:hAnsi="BrowalliaUPC" w:cs="BrowalliaUPC"/>
          <w:b/>
          <w:bCs/>
          <w:sz w:val="32"/>
          <w:szCs w:val="32"/>
        </w:rPr>
        <w:t>A</w:t>
      </w: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18</w:t>
      </w:r>
      <w:bookmarkEnd w:id="0"/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1. เมื่อวันที่ 28 กรกฎาคม 2561 เวลา 6.00 น. ถึงวันที่ 2 สิงหาคม 2561 เวลา 06.00 น. บริษัท ปตท. จำกัด (มหาชน) แจ้งว่าจะหยุดจ่ายก๊าซธรรมชาติจากแหล่ง </w:t>
      </w:r>
      <w:r w:rsidRPr="0007438B">
        <w:rPr>
          <w:rFonts w:ascii="BrowalliaUPC" w:hAnsi="BrowalliaUPC" w:cs="BrowalliaUPC"/>
          <w:sz w:val="32"/>
          <w:szCs w:val="32"/>
        </w:rPr>
        <w:t xml:space="preserve">JDA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– </w:t>
      </w:r>
      <w:r w:rsidRPr="0007438B">
        <w:rPr>
          <w:rFonts w:ascii="BrowalliaUPC" w:hAnsi="BrowalliaUPC" w:cs="BrowalliaUPC"/>
          <w:sz w:val="32"/>
          <w:szCs w:val="32"/>
        </w:rPr>
        <w:t>A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18 ในพื้นที่พัฒนาร่วมไทย – มาเลเซีย ให้ภาคการผลิตไฟฟ้า เนื่องจากผู้ผลิตก๊าซธรรมชาติจากแหล่งดังกล่าวมีการทำงานตรวจสอบ </w:t>
      </w:r>
      <w:r w:rsidRPr="0007438B">
        <w:rPr>
          <w:rFonts w:ascii="BrowalliaUPC" w:hAnsi="BrowalliaUPC" w:cs="BrowalliaUPC"/>
          <w:sz w:val="32"/>
          <w:szCs w:val="32"/>
        </w:rPr>
        <w:t xml:space="preserve">Flare Tips </w:t>
      </w:r>
      <w:r w:rsidRPr="0007438B">
        <w:rPr>
          <w:rFonts w:ascii="BrowalliaUPC" w:hAnsi="BrowalliaUPC" w:cs="BrowalliaUPC"/>
          <w:sz w:val="32"/>
          <w:szCs w:val="32"/>
          <w:cs/>
        </w:rPr>
        <w:t>ที่แหล่งผลิตก๊าซ คิดเป็นปริมาณก๊าซธรรมชาติที่หายไปจากระบบ 440 ล้านลูกบาศก์ฟุตต่อวัน (</w:t>
      </w:r>
      <w:r w:rsidRPr="0007438B">
        <w:rPr>
          <w:rFonts w:ascii="BrowalliaUPC" w:hAnsi="BrowalliaUPC" w:cs="BrowalliaUPC"/>
          <w:sz w:val="32"/>
          <w:szCs w:val="32"/>
        </w:rPr>
        <w:t>MMSCFD</w:t>
      </w:r>
      <w:r w:rsidRPr="0007438B">
        <w:rPr>
          <w:rFonts w:ascii="BrowalliaUPC" w:hAnsi="BrowalliaUPC" w:cs="BrowalliaUPC"/>
          <w:sz w:val="32"/>
          <w:szCs w:val="32"/>
          <w:cs/>
        </w:rPr>
        <w:t>)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2. เมื่อวันที่ 6 สิงหาคม 2561 การไฟฟ้าฝ่ายผลิตแห่งประเทศไทย (กฟผ.) ได้รายงานผล การดำเนินการช่วงหยุดจ่ายก๊าซธรรมชาติแหล่ง </w:t>
      </w:r>
      <w:r w:rsidRPr="0007438B">
        <w:rPr>
          <w:rFonts w:ascii="BrowalliaUPC" w:hAnsi="BrowalliaUPC" w:cs="BrowalliaUPC"/>
          <w:sz w:val="32"/>
          <w:szCs w:val="32"/>
        </w:rPr>
        <w:t xml:space="preserve">JDA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– </w:t>
      </w:r>
      <w:r w:rsidRPr="0007438B">
        <w:rPr>
          <w:rFonts w:ascii="BrowalliaUPC" w:hAnsi="BrowalliaUPC" w:cs="BrowalliaUPC"/>
          <w:sz w:val="32"/>
          <w:szCs w:val="32"/>
        </w:rPr>
        <w:t>A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18 ว่าเหตุการณ์ได้กลับเข้าสู่สภาวะปกติแล้ว โดย ปตท. ได้แจ้งว่าการทำงานของผู้ผลิตก๊าซธรรมชาติแล้วเสร็จเมื่อวันที่ 1 สิงหาคม 2561 เวลา 14.14 น. ซึ่งเร็วกว่ากำหนด และเริ่มเปิดวาล์วให้โรงไฟฟ้าจะนะใช้ก๊าซธรรมชาติได้ตามปกติเมื่อเวลา 21.00 น. พร้อมรายงานผลการดำเนินงานด้านระบบไฟฟ้า สรุปได้ดังนี้ (1) สภาพระบบไฟฟ้าภาคใต้ รวมถึงระบบสายส่งเชื่อมโยงระหว่างภาคกลาง และภาคใต้ของ กฟผ. อยู่ในเกณฑ์ปกติ สามารถผลิตและส่งจ่ายไฟฟ้าได้ตามมาตรฐานคุณภาพ โดยมีความต้องการใช้ไฟฟ้าสูงสุดในเขตภาคใต้ที่เกิดขึ้นระหว่างช่วงเวลาที่หยุดจ่ายก๊าซธรรมชาติ 2,397.1 เมกะวัตต์ ต่ำกว่าแผนที่คาดการณ์ไว้ที่ 2,550 เมกะวัตต์ และมีกำลังสำรองไฟฟ้าเหลืออยู่ 538.9 เมกะวัตต์ คิดเป็นร้อยละ 18.4 เมื่อเทียบกับกำลังการผลิตไฟฟ้าในเขตพื้นที่ภาคใต้ 2,936 เมกะวัตต์ (2) โรงไฟฟ้าพลังความร้อนร่วมจะนะ ไม่หยุดเดินเครื่องในช่วงเวลาที่หยุดจ่ายก๊าซธรรมชาติแหล่ง </w:t>
      </w:r>
      <w:r w:rsidRPr="0007438B">
        <w:rPr>
          <w:rFonts w:ascii="BrowalliaUPC" w:hAnsi="BrowalliaUPC" w:cs="BrowalliaUPC"/>
          <w:sz w:val="32"/>
          <w:szCs w:val="32"/>
        </w:rPr>
        <w:t xml:space="preserve">JDA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07438B">
        <w:rPr>
          <w:rFonts w:ascii="BrowalliaUPC" w:hAnsi="BrowalliaUPC" w:cs="BrowalliaUPC"/>
          <w:sz w:val="32"/>
          <w:szCs w:val="32"/>
        </w:rPr>
        <w:t>A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18 เนื่องจาก กฟผ. ได้ปรับปรุงโรงไฟฟ้าพลังความร้อนร่วมจะนะชุดที่ 1 และ 2 ให้สามารถใช้น้ำมันดีเซลในการผลิตไฟฟ้าแทนก๊าซธรรมชาติได้ตั้งแต่เดือนพฤษภาคม 2558 และเดือนมีนาคม 2561 ตามลำดับ (3) ช่วงหยุดจ่ายก๊าซธรรมชาติแหล่ง </w:t>
      </w:r>
      <w:r w:rsidRPr="0007438B">
        <w:rPr>
          <w:rFonts w:ascii="BrowalliaUPC" w:hAnsi="BrowalliaUPC" w:cs="BrowalliaUPC"/>
          <w:sz w:val="32"/>
          <w:szCs w:val="32"/>
        </w:rPr>
        <w:t xml:space="preserve">JDA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07438B">
        <w:rPr>
          <w:rFonts w:ascii="BrowalliaUPC" w:hAnsi="BrowalliaUPC" w:cs="BrowalliaUPC"/>
          <w:sz w:val="32"/>
          <w:szCs w:val="32"/>
        </w:rPr>
        <w:t>A</w:t>
      </w:r>
      <w:r w:rsidRPr="0007438B">
        <w:rPr>
          <w:rFonts w:ascii="BrowalliaUPC" w:hAnsi="BrowalliaUPC" w:cs="BrowalliaUPC"/>
          <w:sz w:val="32"/>
          <w:szCs w:val="32"/>
          <w:cs/>
        </w:rPr>
        <w:t>18 มีการใช้น้ำมันดีเซลที่โรงไฟฟ้าพลังความร้อนร่วมจะนะชุดที่ 1 และ 2 รวม 7.9 ล้านลิตร มากกว่าแผนที่กำหนดไว้ที่ 6.1 ล้านลิตร (เฉพาะเครื่องกังหันก๊าซ 22) อยู่ 1.8 ล้านลิตร เนื่องจากมีการเดินเครื่องกังหันก๊าซ 12 เพิ่มเติมจากแผนในช่วงวันที่ 28 – 30 กรกฎาคม 2561 เพื่อทดแทนโรงไฟฟ้าพลังความร้อนกระบี่ที่ไม่สามารถเดินเครื่องได้ตามแผน และมีการใช้น้ำมันเตาที่โรงไฟฟ้าพลังความร้อนกระบี่รวม 2.6 ล้านลิตร ต่ำกว่าแผนที่กำหนดไว้ที่6.0 ล้านลิตร อยู่ 3.4 ล้านลิตร เนื่องจากไม่สามารถเดินเครื่องโรงไฟฟ้าได้ตาม</w:t>
      </w:r>
      <w:r w:rsidRPr="0007438B">
        <w:rPr>
          <w:rFonts w:ascii="BrowalliaUPC" w:hAnsi="BrowalliaUPC" w:cs="BrowalliaUPC"/>
          <w:sz w:val="32"/>
          <w:szCs w:val="32"/>
          <w:cs/>
        </w:rPr>
        <w:lastRenderedPageBreak/>
        <w:t>แผนตั้งแต่วันที่ 27 กรกฎาคม 2561 จากปัญหาระบบควบคุมโรงไฟฟ้า (</w:t>
      </w:r>
      <w:r w:rsidRPr="0007438B">
        <w:rPr>
          <w:rFonts w:ascii="BrowalliaUPC" w:hAnsi="BrowalliaUPC" w:cs="BrowalliaUPC"/>
          <w:sz w:val="32"/>
          <w:szCs w:val="32"/>
        </w:rPr>
        <w:t>Mark V</w:t>
      </w:r>
      <w:r w:rsidRPr="0007438B">
        <w:rPr>
          <w:rFonts w:ascii="BrowalliaUPC" w:hAnsi="BrowalliaUPC" w:cs="BrowalliaUPC"/>
          <w:sz w:val="32"/>
          <w:szCs w:val="32"/>
          <w:cs/>
        </w:rPr>
        <w:t>) ขัดข้อง โดยสามารถแก้ไขปัญหาและขนานเครื่องเข้าระบบได้ตั้งแต่วันที่ 30 กรกฎาคม 2561 เวลา 10.05 น. (4) มีการระบายน้ำเพื่อผลิตไฟฟ้าจากโรงไฟฟ้าพลังน้ำเขื่อนรัช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ชป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 xml:space="preserve">ระภา และเขื่อนบางลาง ช่วงที่หยุดจ่ายก๊าซธรรมชาติแหล่ง </w:t>
      </w:r>
      <w:r w:rsidRPr="0007438B">
        <w:rPr>
          <w:rFonts w:ascii="BrowalliaUPC" w:hAnsi="BrowalliaUPC" w:cs="BrowalliaUPC"/>
          <w:sz w:val="32"/>
          <w:szCs w:val="32"/>
        </w:rPr>
        <w:t xml:space="preserve">JDA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07438B">
        <w:rPr>
          <w:rFonts w:ascii="BrowalliaUPC" w:hAnsi="BrowalliaUPC" w:cs="BrowalliaUPC"/>
          <w:sz w:val="32"/>
          <w:szCs w:val="32"/>
        </w:rPr>
        <w:t>A</w:t>
      </w:r>
      <w:r w:rsidRPr="0007438B">
        <w:rPr>
          <w:rFonts w:ascii="BrowalliaUPC" w:hAnsi="BrowalliaUPC" w:cs="BrowalliaUPC"/>
          <w:sz w:val="32"/>
          <w:szCs w:val="32"/>
          <w:cs/>
        </w:rPr>
        <w:t>18 เฉลี่ยวันละ 14.2 และ 10.0 ล้านลูกบาศก์เมตร ตามลำดับ ซึ่งอยู่ในเกณฑ์ที่ไม่ส่งผลกระทบต่อประชาชนท้ายน้ำ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3. สำนักงานคณะกรรมการกำกับกิจการพลังงาน (สำนักงาน กกพ.) ได้คำนวณต้นทุนการใช้น้ำมันเชื้อเพลิงในการผลิตไฟฟ้าแทนก๊าซธรรมชาติจากการหยุดจ่ายก๊าซธรรมชาติแหล่ง </w:t>
      </w:r>
      <w:r w:rsidRPr="0007438B">
        <w:rPr>
          <w:rFonts w:ascii="BrowalliaUPC" w:hAnsi="BrowalliaUPC" w:cs="BrowalliaUPC"/>
          <w:sz w:val="32"/>
          <w:szCs w:val="32"/>
        </w:rPr>
        <w:t xml:space="preserve">JDA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07438B">
        <w:rPr>
          <w:rFonts w:ascii="BrowalliaUPC" w:hAnsi="BrowalliaUPC" w:cs="BrowalliaUPC"/>
          <w:sz w:val="32"/>
          <w:szCs w:val="32"/>
        </w:rPr>
        <w:t>A</w:t>
      </w:r>
      <w:r w:rsidRPr="0007438B">
        <w:rPr>
          <w:rFonts w:ascii="BrowalliaUPC" w:hAnsi="BrowalliaUPC" w:cs="BrowalliaUPC"/>
          <w:sz w:val="32"/>
          <w:szCs w:val="32"/>
          <w:cs/>
        </w:rPr>
        <w:t>18 ในการประมาณการค่าไฟฟ้าโดยอัตโนมัติ (</w:t>
      </w:r>
      <w:r w:rsidRPr="0007438B">
        <w:rPr>
          <w:rFonts w:ascii="BrowalliaUPC" w:hAnsi="BrowalliaUPC" w:cs="BrowalliaUPC"/>
          <w:sz w:val="32"/>
          <w:szCs w:val="32"/>
        </w:rPr>
        <w:t>Ft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) ประจำเดือนพฤษภาคม – สิงหาคม 2561 แล้ว โดยมีต้นทุนเชื้อเพลิงเพิ่มขึ้น 180 ล้านบาท คิดเป็นผลกระทบต่อค่า </w:t>
      </w:r>
      <w:r w:rsidRPr="0007438B">
        <w:rPr>
          <w:rFonts w:ascii="BrowalliaUPC" w:hAnsi="BrowalliaUPC" w:cs="BrowalliaUPC"/>
          <w:sz w:val="32"/>
          <w:szCs w:val="32"/>
        </w:rPr>
        <w:t xml:space="preserve">Ft </w:t>
      </w:r>
      <w:r w:rsidRPr="0007438B">
        <w:rPr>
          <w:rFonts w:ascii="BrowalliaUPC" w:hAnsi="BrowalliaUPC" w:cs="BrowalliaUPC"/>
          <w:sz w:val="32"/>
          <w:szCs w:val="32"/>
          <w:cs/>
        </w:rPr>
        <w:t>เพิ่มขึ้น 0.34 สตางค์ต่อหน่วย หรือ 0.0034 บาทต่อหน่วย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B37711"/>
    <w:rsid w:val="00BA4740"/>
    <w:rsid w:val="00C150FC"/>
    <w:rsid w:val="00C77F61"/>
    <w:rsid w:val="00C90EFA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561D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62</cp:revision>
  <dcterms:created xsi:type="dcterms:W3CDTF">2018-03-30T07:36:00Z</dcterms:created>
  <dcterms:modified xsi:type="dcterms:W3CDTF">2022-09-26T03:00:00Z</dcterms:modified>
</cp:coreProperties>
</file>